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3AD1" w:rsidR="00AF5340" w:rsidP="00AF5340" w:rsidRDefault="00AF5340" w14:paraId="34396A46" w14:textId="77777777">
      <w:pPr>
        <w:jc w:val="center"/>
        <w:rPr>
          <w:rFonts w:ascii="BrowalliaUPC" w:hAnsi="BrowalliaUPC" w:cs="BrowalliaUPC"/>
          <w:sz w:val="40"/>
          <w:szCs w:val="40"/>
        </w:rPr>
      </w:pPr>
      <w:r w:rsidRPr="00713AD1">
        <w:rPr>
          <w:rFonts w:ascii="BrowalliaUPC" w:hAnsi="BrowalliaUPC" w:cs="BrowalliaUPC"/>
          <w:sz w:val="40"/>
          <w:szCs w:val="40"/>
        </w:rPr>
        <w:t>Joe Lee Hansley Foundation Scholarship</w:t>
      </w:r>
    </w:p>
    <w:p w:rsidRPr="00713AD1" w:rsidR="00AF5340" w:rsidP="00AF5340" w:rsidRDefault="00AF5340" w14:paraId="19AEE1E3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 xml:space="preserve">The Joe Lee Hansley Foundation Scholarship is an academic competition established in 2005 to provide recognition to outstanding </w:t>
      </w:r>
      <w:r w:rsidR="001F64EA">
        <w:rPr>
          <w:rFonts w:ascii="BrowalliaUPC" w:hAnsi="BrowalliaUPC" w:cs="BrowalliaUPC"/>
          <w:sz w:val="28"/>
          <w:szCs w:val="28"/>
        </w:rPr>
        <w:t>High School Sports players</w:t>
      </w:r>
      <w:r w:rsidRPr="00713AD1">
        <w:rPr>
          <w:rFonts w:ascii="BrowalliaUPC" w:hAnsi="BrowalliaUPC" w:cs="BrowalliaUPC"/>
          <w:sz w:val="28"/>
          <w:szCs w:val="28"/>
        </w:rPr>
        <w:t xml:space="preserve">.  </w:t>
      </w:r>
      <w:r w:rsidR="001F64EA">
        <w:rPr>
          <w:rFonts w:ascii="BrowalliaUPC" w:hAnsi="BrowalliaUPC" w:cs="BrowalliaUPC"/>
          <w:sz w:val="28"/>
          <w:szCs w:val="28"/>
        </w:rPr>
        <w:t>High School Sports players</w:t>
      </w:r>
      <w:r w:rsidRPr="00713AD1" w:rsidR="001F64EA">
        <w:rPr>
          <w:rFonts w:ascii="BrowalliaUPC" w:hAnsi="BrowalliaUPC" w:cs="BrowalliaUPC"/>
          <w:sz w:val="28"/>
          <w:szCs w:val="28"/>
        </w:rPr>
        <w:t xml:space="preserve"> </w:t>
      </w:r>
      <w:r w:rsidRPr="00713AD1">
        <w:rPr>
          <w:rFonts w:ascii="BrowalliaUPC" w:hAnsi="BrowalliaUPC" w:cs="BrowalliaUPC"/>
          <w:sz w:val="28"/>
          <w:szCs w:val="28"/>
        </w:rPr>
        <w:t>are</w:t>
      </w:r>
      <w:r>
        <w:rPr>
          <w:rFonts w:ascii="BrowalliaUPC" w:hAnsi="BrowalliaUPC" w:cs="BrowalliaUPC"/>
          <w:sz w:val="28"/>
          <w:szCs w:val="28"/>
        </w:rPr>
        <w:t xml:space="preserve"> required to submit their qualifying test scores, scholarship application and a 12 point font one page minimum essay explaining why they are an eligible and deserving recipient for</w:t>
      </w:r>
      <w:r w:rsidRPr="00713AD1">
        <w:rPr>
          <w:rFonts w:ascii="BrowalliaUPC" w:hAnsi="BrowalliaUPC" w:cs="BrowalliaUPC"/>
          <w:sz w:val="28"/>
          <w:szCs w:val="28"/>
        </w:rPr>
        <w:t xml:space="preserve"> the Joe Lee Hansley Foundation Scholarship. </w:t>
      </w:r>
    </w:p>
    <w:p w:rsidRPr="00713AD1" w:rsidR="00AF5340" w:rsidP="00AF5340" w:rsidRDefault="00AF5340" w14:paraId="651C8EDD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To be eligible for a Joe Lee Hansley Foundation Scholarship, an applicant must be or do the following:</w:t>
      </w:r>
    </w:p>
    <w:p w:rsidRPr="00713AD1" w:rsidR="00AF5340" w:rsidP="00AF5340" w:rsidRDefault="00AF5340" w14:paraId="13A1A67B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Be a graduating high school senior</w:t>
      </w:r>
      <w:r>
        <w:rPr>
          <w:rFonts w:ascii="BrowalliaUPC" w:hAnsi="BrowalliaUPC" w:cs="BrowalliaUPC"/>
          <w:sz w:val="28"/>
          <w:szCs w:val="28"/>
        </w:rPr>
        <w:t xml:space="preserve"> </w:t>
      </w:r>
    </w:p>
    <w:p w:rsidRPr="00713AD1" w:rsidR="00AF5340" w:rsidP="00AF5340" w:rsidRDefault="00AF5340" w14:paraId="3B7C6944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Plan to attend an accredited and approved institution within the United States</w:t>
      </w:r>
    </w:p>
    <w:p w:rsidRPr="00713AD1" w:rsidR="00AF5340" w:rsidP="00AF5340" w:rsidRDefault="00AF5340" w14:paraId="2EDF3277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Show leadership potential</w:t>
      </w:r>
    </w:p>
    <w:p w:rsidRPr="00713AD1" w:rsidR="00AF5340" w:rsidP="00AF5340" w:rsidRDefault="00AF5340" w14:paraId="439FD420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 xml:space="preserve"> Demonstrate a dedication to community service</w:t>
      </w:r>
    </w:p>
    <w:p w:rsidRPr="00713AD1" w:rsidR="00AF5340" w:rsidP="00AF5340" w:rsidRDefault="00AF5340" w14:paraId="6599A1BF" w14:textId="77777777">
      <w:pPr>
        <w:numPr>
          <w:ilvl w:val="0"/>
          <w:numId w:val="1"/>
        </w:numPr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</w:rPr>
        <w:t>Be a United States citizen</w:t>
      </w:r>
    </w:p>
    <w:p w:rsidRPr="00713AD1" w:rsidR="00AF5340" w:rsidP="00AF5340" w:rsidRDefault="00AF5340" w14:paraId="51DEF939" w14:textId="77777777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Applicants must also have a minimum SAT score of 1,000 combined on the math and critical reading sections or a composite ACT score of 22; and not possess a degree from a 2 or 4-year College when applying for the scholarship</w:t>
      </w:r>
      <w:r>
        <w:rPr>
          <w:rFonts w:ascii="BrowalliaUPC" w:hAnsi="BrowalliaUPC" w:cs="BrowalliaUPC"/>
          <w:sz w:val="28"/>
          <w:szCs w:val="28"/>
        </w:rPr>
        <w:t>.</w:t>
      </w:r>
    </w:p>
    <w:p w:rsidRPr="00713AD1" w:rsidR="00AF5340" w:rsidP="00AF5340" w:rsidRDefault="00AF5340" w14:paraId="720BDB91" w14:textId="77777777">
      <w:pPr>
        <w:rPr>
          <w:rFonts w:ascii="BrowalliaUPC" w:hAnsi="BrowalliaUPC" w:cs="BrowalliaUPC"/>
          <w:b/>
          <w:sz w:val="28"/>
          <w:szCs w:val="28"/>
        </w:rPr>
      </w:pPr>
      <w:r w:rsidRPr="00713AD1">
        <w:rPr>
          <w:rFonts w:ascii="BrowalliaUPC" w:hAnsi="BrowalliaUPC" w:cs="BrowalliaUPC"/>
          <w:b/>
          <w:sz w:val="28"/>
          <w:szCs w:val="28"/>
        </w:rPr>
        <w:t>Deadline:</w:t>
      </w:r>
    </w:p>
    <w:p w:rsidRPr="00713AD1" w:rsidR="00AF5340" w:rsidP="00AF5340" w:rsidRDefault="00045BEC" w14:paraId="4BF33E0A" w14:textId="079BF712">
      <w:pPr>
        <w:rPr>
          <w:rFonts w:ascii="BrowalliaUPC" w:hAnsi="BrowalliaUPC" w:cs="BrowalliaUPC"/>
          <w:sz w:val="28"/>
          <w:szCs w:val="28"/>
        </w:rPr>
      </w:pPr>
      <w:r w:rsidRPr="27D895FF" w:rsidR="4976D05A">
        <w:rPr>
          <w:rFonts w:ascii="BrowalliaUPC" w:hAnsi="BrowalliaUPC" w:cs="BrowalliaUPC"/>
          <w:sz w:val="28"/>
          <w:szCs w:val="28"/>
        </w:rPr>
        <w:t>March 1, 202</w:t>
      </w:r>
      <w:r w:rsidRPr="27D895FF" w:rsidR="38B19485">
        <w:rPr>
          <w:rFonts w:ascii="BrowalliaUPC" w:hAnsi="BrowalliaUPC" w:cs="BrowalliaUPC"/>
          <w:sz w:val="28"/>
          <w:szCs w:val="28"/>
        </w:rPr>
        <w:t>5</w:t>
      </w:r>
    </w:p>
    <w:p w:rsidRPr="00713AD1" w:rsidR="00AF5340" w:rsidP="00AF5340" w:rsidRDefault="00AF5340" w14:paraId="4D9FE2EB" w14:textId="77777777">
      <w:pPr>
        <w:rPr>
          <w:rFonts w:ascii="BrowalliaUPC" w:hAnsi="BrowalliaUPC" w:cs="BrowalliaUPC"/>
          <w:b/>
          <w:sz w:val="28"/>
          <w:szCs w:val="28"/>
        </w:rPr>
      </w:pPr>
      <w:r w:rsidRPr="00713AD1">
        <w:rPr>
          <w:rFonts w:ascii="BrowalliaUPC" w:hAnsi="BrowalliaUPC" w:cs="BrowalliaUPC"/>
          <w:b/>
          <w:sz w:val="28"/>
          <w:szCs w:val="28"/>
        </w:rPr>
        <w:t>Award Amount:</w:t>
      </w:r>
    </w:p>
    <w:p w:rsidRPr="00713AD1" w:rsidR="00AF5340" w:rsidP="00AF5340" w:rsidRDefault="00AF5340" w14:paraId="09D130AF" w14:textId="3708757B">
      <w:pPr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$</w:t>
      </w:r>
      <w:r w:rsidR="00F74397">
        <w:rPr>
          <w:rFonts w:ascii="BrowalliaUPC" w:hAnsi="BrowalliaUPC" w:cs="BrowalliaUPC"/>
          <w:sz w:val="28"/>
          <w:szCs w:val="28"/>
        </w:rPr>
        <w:t>500</w:t>
      </w:r>
    </w:p>
    <w:p w:rsidRPr="00713AD1" w:rsidR="00AF5340" w:rsidP="00AF5340" w:rsidRDefault="00AF5340" w14:paraId="39455ED9" w14:textId="526A7689">
      <w:pPr>
        <w:rPr>
          <w:rFonts w:ascii="BrowalliaUPC" w:hAnsi="BrowalliaUPC" w:cs="BrowalliaUPC"/>
          <w:sz w:val="28"/>
          <w:szCs w:val="28"/>
        </w:rPr>
      </w:pPr>
      <w:r w:rsidRPr="27D895FF" w:rsidR="4976D05A">
        <w:rPr>
          <w:rFonts w:ascii="BrowalliaUPC" w:hAnsi="BrowalliaUPC" w:cs="BrowalliaUPC"/>
          <w:sz w:val="28"/>
          <w:szCs w:val="28"/>
        </w:rPr>
        <w:t xml:space="preserve">All application materials need to be </w:t>
      </w:r>
      <w:r w:rsidRPr="27D895FF" w:rsidR="4976D05A">
        <w:rPr>
          <w:rFonts w:ascii="BrowalliaUPC" w:hAnsi="BrowalliaUPC" w:cs="BrowalliaUPC"/>
          <w:sz w:val="28"/>
          <w:szCs w:val="28"/>
        </w:rPr>
        <w:t>submitted</w:t>
      </w:r>
      <w:r w:rsidRPr="27D895FF" w:rsidR="4976D05A">
        <w:rPr>
          <w:rFonts w:ascii="BrowalliaUPC" w:hAnsi="BrowalliaUPC" w:cs="BrowalliaUPC"/>
          <w:b w:val="1"/>
          <w:bCs w:val="1"/>
          <w:sz w:val="28"/>
          <w:szCs w:val="28"/>
        </w:rPr>
        <w:t xml:space="preserve"> </w:t>
      </w:r>
      <w:r w:rsidRPr="27D895FF" w:rsidR="4976D05A">
        <w:rPr>
          <w:rFonts w:ascii="BrowalliaUPC" w:hAnsi="BrowalliaUPC" w:cs="BrowalliaUPC"/>
          <w:sz w:val="28"/>
          <w:szCs w:val="28"/>
        </w:rPr>
        <w:t xml:space="preserve">to </w:t>
      </w:r>
      <w:hyperlink r:id="R625ca3914afc4f97">
        <w:r w:rsidRPr="27D895FF" w:rsidR="4976D05A">
          <w:rPr>
            <w:rStyle w:val="Hyperlink"/>
            <w:rFonts w:ascii="BrowalliaUPC" w:hAnsi="BrowalliaUPC" w:cs="BrowalliaUPC"/>
            <w:sz w:val="28"/>
            <w:szCs w:val="28"/>
          </w:rPr>
          <w:t>joeleehansleyfoundation@yahoo.com</w:t>
        </w:r>
      </w:hyperlink>
      <w:r w:rsidRPr="27D895FF" w:rsidR="4976D05A">
        <w:rPr>
          <w:rFonts w:ascii="BrowalliaUPC" w:hAnsi="BrowalliaUPC" w:cs="BrowalliaUPC"/>
          <w:sz w:val="28"/>
          <w:szCs w:val="28"/>
        </w:rPr>
        <w:t xml:space="preserve"> and </w:t>
      </w:r>
      <w:r w:rsidRPr="27D895FF" w:rsidR="4976D05A">
        <w:rPr>
          <w:rFonts w:ascii="BrowalliaUPC" w:hAnsi="BrowalliaUPC" w:cs="BrowalliaUPC"/>
          <w:sz w:val="28"/>
          <w:szCs w:val="28"/>
        </w:rPr>
        <w:t>mail</w:t>
      </w:r>
      <w:r w:rsidRPr="27D895FF" w:rsidR="4976D05A">
        <w:rPr>
          <w:rFonts w:ascii="BrowalliaUPC" w:hAnsi="BrowalliaUPC" w:cs="BrowalliaUPC"/>
          <w:sz w:val="28"/>
          <w:szCs w:val="28"/>
        </w:rPr>
        <w:t xml:space="preserve"> to 2228 Hampton Roads Parkway, Chesapeake, VA 23321. It must be postmarked no later than March 1, 202</w:t>
      </w:r>
      <w:r w:rsidRPr="27D895FF" w:rsidR="4F62F472">
        <w:rPr>
          <w:rFonts w:ascii="BrowalliaUPC" w:hAnsi="BrowalliaUPC" w:cs="BrowalliaUPC"/>
          <w:sz w:val="28"/>
          <w:szCs w:val="28"/>
        </w:rPr>
        <w:t>5</w:t>
      </w:r>
      <w:r w:rsidRPr="27D895FF" w:rsidR="4976D05A">
        <w:rPr>
          <w:rFonts w:ascii="BrowalliaUPC" w:hAnsi="BrowalliaUPC" w:cs="BrowalliaUPC"/>
          <w:sz w:val="28"/>
          <w:szCs w:val="28"/>
        </w:rPr>
        <w:t xml:space="preserve">. </w:t>
      </w:r>
    </w:p>
    <w:p w:rsidRPr="00713AD1" w:rsidR="00AF5340" w:rsidP="00AF5340" w:rsidRDefault="00AF5340" w14:paraId="35548A4B" w14:textId="77777777">
      <w:pPr>
        <w:tabs>
          <w:tab w:val="center" w:pos="4680"/>
        </w:tabs>
        <w:rPr>
          <w:rFonts w:ascii="BrowalliaUPC" w:hAnsi="BrowalliaUPC" w:cs="BrowalliaUPC"/>
          <w:sz w:val="28"/>
          <w:szCs w:val="28"/>
        </w:rPr>
      </w:pPr>
      <w:r w:rsidRPr="00713AD1">
        <w:rPr>
          <w:rFonts w:ascii="BrowalliaUPC" w:hAnsi="BrowalliaUPC" w:cs="BrowalliaUPC"/>
          <w:sz w:val="28"/>
          <w:szCs w:val="28"/>
        </w:rPr>
        <w:t>Website/Contact Info:</w:t>
      </w:r>
      <w:r>
        <w:rPr>
          <w:rFonts w:ascii="BrowalliaUPC" w:hAnsi="BrowalliaUPC" w:cs="BrowalliaUPC"/>
          <w:sz w:val="28"/>
          <w:szCs w:val="28"/>
        </w:rPr>
        <w:tab/>
      </w:r>
    </w:p>
    <w:p w:rsidRPr="00AF5340" w:rsidR="00AC2799" w:rsidRDefault="00F74397" w14:paraId="074A2276" w14:textId="77777777">
      <w:pPr>
        <w:rPr>
          <w:rFonts w:ascii="BrowalliaUPC" w:hAnsi="BrowalliaUPC" w:cs="BrowalliaUPC"/>
          <w:sz w:val="28"/>
          <w:szCs w:val="28"/>
        </w:rPr>
      </w:pPr>
      <w:hyperlink w:history="1" r:id="rId6">
        <w:r w:rsidRPr="00713AD1" w:rsidR="00AF5340">
          <w:rPr>
            <w:rStyle w:val="Hyperlink"/>
            <w:rFonts w:ascii="BrowalliaUPC" w:hAnsi="BrowalliaUPC" w:cs="BrowalliaUPC"/>
            <w:sz w:val="28"/>
            <w:szCs w:val="28"/>
          </w:rPr>
          <w:t>www.jlhfoundation.com</w:t>
        </w:r>
      </w:hyperlink>
      <w:r w:rsidR="00AF5340">
        <w:rPr>
          <w:rFonts w:ascii="BrowalliaUPC" w:hAnsi="BrowalliaUPC" w:cs="BrowalliaUPC"/>
          <w:sz w:val="28"/>
          <w:szCs w:val="28"/>
        </w:rPr>
        <w:t xml:space="preserve"> </w:t>
      </w:r>
    </w:p>
    <w:sectPr w:rsidRPr="00AF5340" w:rsidR="00AC27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0AA"/>
    <w:multiLevelType w:val="hybridMultilevel"/>
    <w:tmpl w:val="6D803C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40"/>
    <w:rsid w:val="00045BEC"/>
    <w:rsid w:val="00144649"/>
    <w:rsid w:val="00171A6E"/>
    <w:rsid w:val="001D4CC7"/>
    <w:rsid w:val="001F64EA"/>
    <w:rsid w:val="002B02E2"/>
    <w:rsid w:val="0050563E"/>
    <w:rsid w:val="00783ECC"/>
    <w:rsid w:val="008C7714"/>
    <w:rsid w:val="00AC2799"/>
    <w:rsid w:val="00AF5340"/>
    <w:rsid w:val="00D558EA"/>
    <w:rsid w:val="00F74397"/>
    <w:rsid w:val="00FB281D"/>
    <w:rsid w:val="27D895FF"/>
    <w:rsid w:val="38B19485"/>
    <w:rsid w:val="4976D05A"/>
    <w:rsid w:val="4F62F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B22B"/>
  <w15:docId w15:val="{E3929844-641C-2948-96C0-04FE292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340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3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jlhfoundation.com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mailto:joeleehansleyfoundation@yahoo.com" TargetMode="External" Id="R625ca3914afc4f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Shawnee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Monique Harmon</dc:creator>
  <lastModifiedBy>Paige Davis</lastModifiedBy>
  <revision>4</revision>
  <dcterms:created xsi:type="dcterms:W3CDTF">2023-01-13T20:08:00.0000000Z</dcterms:created>
  <dcterms:modified xsi:type="dcterms:W3CDTF">2025-02-01T14:56:11.1261740Z</dcterms:modified>
</coreProperties>
</file>