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13AD1" w:rsidR="00AF5340" w:rsidP="00AF5340" w:rsidRDefault="00AF5340" w14:paraId="1782F68B" w14:textId="77777777">
      <w:pPr>
        <w:jc w:val="center"/>
        <w:rPr>
          <w:rFonts w:ascii="BrowalliaUPC" w:hAnsi="BrowalliaUPC" w:cs="BrowalliaUPC"/>
          <w:sz w:val="40"/>
          <w:szCs w:val="40"/>
        </w:rPr>
      </w:pPr>
      <w:r w:rsidRPr="00713AD1">
        <w:rPr>
          <w:rFonts w:ascii="BrowalliaUPC" w:hAnsi="BrowalliaUPC" w:cs="BrowalliaUPC"/>
          <w:sz w:val="40"/>
          <w:szCs w:val="40"/>
        </w:rPr>
        <w:t>Joe Lee Hansley Foundation Scholarship</w:t>
      </w:r>
    </w:p>
    <w:p w:rsidRPr="00713AD1" w:rsidR="00AF5340" w:rsidP="00AF5340" w:rsidRDefault="00AF5340" w14:paraId="1638E680" w14:textId="77777777">
      <w:pPr>
        <w:rPr>
          <w:rFonts w:ascii="BrowalliaUPC" w:hAnsi="BrowalliaUPC" w:cs="BrowalliaUPC"/>
          <w:sz w:val="28"/>
          <w:szCs w:val="28"/>
        </w:rPr>
      </w:pPr>
      <w:r w:rsidRPr="00713AD1">
        <w:rPr>
          <w:rFonts w:ascii="BrowalliaUPC" w:hAnsi="BrowalliaUPC" w:cs="BrowalliaUPC"/>
          <w:sz w:val="28"/>
          <w:szCs w:val="28"/>
        </w:rPr>
        <w:t xml:space="preserve">The Joe Lee Hansley Foundation Scholarship is an academic competition established in 2005 to provide recognition to outstanding veteran dependents.  </w:t>
      </w:r>
      <w:r>
        <w:rPr>
          <w:rFonts w:ascii="BrowalliaUPC" w:hAnsi="BrowalliaUPC" w:cs="BrowalliaUPC"/>
          <w:sz w:val="28"/>
          <w:szCs w:val="28"/>
        </w:rPr>
        <w:t>V</w:t>
      </w:r>
      <w:r w:rsidRPr="00713AD1">
        <w:rPr>
          <w:rFonts w:ascii="BrowalliaUPC" w:hAnsi="BrowalliaUPC" w:cs="BrowalliaUPC"/>
          <w:sz w:val="28"/>
          <w:szCs w:val="28"/>
        </w:rPr>
        <w:t>eteran dependents are</w:t>
      </w:r>
      <w:r>
        <w:rPr>
          <w:rFonts w:ascii="BrowalliaUPC" w:hAnsi="BrowalliaUPC" w:cs="BrowalliaUPC"/>
          <w:sz w:val="28"/>
          <w:szCs w:val="28"/>
        </w:rPr>
        <w:t xml:space="preserve"> required to submit their qualifying test scores, scholarship application and a 12 point font one page minimum essay explaining why they are an eligible and deserving recipient for</w:t>
      </w:r>
      <w:r w:rsidRPr="00713AD1">
        <w:rPr>
          <w:rFonts w:ascii="BrowalliaUPC" w:hAnsi="BrowalliaUPC" w:cs="BrowalliaUPC"/>
          <w:sz w:val="28"/>
          <w:szCs w:val="28"/>
        </w:rPr>
        <w:t xml:space="preserve"> the Joe Lee Hansley Foundation Scholarship. </w:t>
      </w:r>
    </w:p>
    <w:p w:rsidRPr="00713AD1" w:rsidR="00AF5340" w:rsidP="00AF5340" w:rsidRDefault="00AF5340" w14:paraId="1FEF723A" w14:textId="77777777">
      <w:pPr>
        <w:rPr>
          <w:rFonts w:ascii="BrowalliaUPC" w:hAnsi="BrowalliaUPC" w:cs="BrowalliaUPC"/>
          <w:sz w:val="28"/>
          <w:szCs w:val="28"/>
        </w:rPr>
      </w:pPr>
      <w:r w:rsidRPr="00713AD1">
        <w:rPr>
          <w:rFonts w:ascii="BrowalliaUPC" w:hAnsi="BrowalliaUPC" w:cs="BrowalliaUPC"/>
          <w:sz w:val="28"/>
          <w:szCs w:val="28"/>
        </w:rPr>
        <w:t>To be eligible for a Joe Lee Hansley Foundation Scholarship, an applicant must be or do the following:</w:t>
      </w:r>
    </w:p>
    <w:p w:rsidRPr="00713AD1" w:rsidR="00AF5340" w:rsidP="00AF5340" w:rsidRDefault="00AF5340" w14:paraId="3FFDD79D" w14:textId="77777777">
      <w:pPr>
        <w:numPr>
          <w:ilvl w:val="0"/>
          <w:numId w:val="1"/>
        </w:numPr>
        <w:rPr>
          <w:rFonts w:ascii="BrowalliaUPC" w:hAnsi="BrowalliaUPC" w:cs="BrowalliaUPC"/>
          <w:sz w:val="28"/>
          <w:szCs w:val="28"/>
        </w:rPr>
      </w:pPr>
      <w:r w:rsidRPr="00713AD1">
        <w:rPr>
          <w:rFonts w:ascii="BrowalliaUPC" w:hAnsi="BrowalliaUPC" w:cs="BrowalliaUPC"/>
          <w:sz w:val="28"/>
          <w:szCs w:val="28"/>
        </w:rPr>
        <w:t>Be a graduating high school senior</w:t>
      </w:r>
      <w:r>
        <w:rPr>
          <w:rFonts w:ascii="BrowalliaUPC" w:hAnsi="BrowalliaUPC" w:cs="BrowalliaUPC"/>
          <w:sz w:val="28"/>
          <w:szCs w:val="28"/>
        </w:rPr>
        <w:t xml:space="preserve"> who is a veteran dependent</w:t>
      </w:r>
    </w:p>
    <w:p w:rsidRPr="00713AD1" w:rsidR="00AF5340" w:rsidP="00AF5340" w:rsidRDefault="00AF5340" w14:paraId="084572E3" w14:textId="77777777">
      <w:pPr>
        <w:numPr>
          <w:ilvl w:val="0"/>
          <w:numId w:val="1"/>
        </w:numPr>
        <w:rPr>
          <w:rFonts w:ascii="BrowalliaUPC" w:hAnsi="BrowalliaUPC" w:cs="BrowalliaUPC"/>
          <w:sz w:val="28"/>
          <w:szCs w:val="28"/>
        </w:rPr>
      </w:pPr>
      <w:r w:rsidRPr="00713AD1">
        <w:rPr>
          <w:rFonts w:ascii="BrowalliaUPC" w:hAnsi="BrowalliaUPC" w:cs="BrowalliaUPC"/>
          <w:sz w:val="28"/>
          <w:szCs w:val="28"/>
        </w:rPr>
        <w:t>Plan to attend an accredited and approved institution within the United States</w:t>
      </w:r>
    </w:p>
    <w:p w:rsidRPr="00713AD1" w:rsidR="00AF5340" w:rsidP="00AF5340" w:rsidRDefault="00AF5340" w14:paraId="6B552190" w14:textId="77777777">
      <w:pPr>
        <w:numPr>
          <w:ilvl w:val="0"/>
          <w:numId w:val="1"/>
        </w:numPr>
        <w:rPr>
          <w:rFonts w:ascii="BrowalliaUPC" w:hAnsi="BrowalliaUPC" w:cs="BrowalliaUPC"/>
          <w:sz w:val="28"/>
          <w:szCs w:val="28"/>
        </w:rPr>
      </w:pPr>
      <w:r w:rsidRPr="00713AD1">
        <w:rPr>
          <w:rFonts w:ascii="BrowalliaUPC" w:hAnsi="BrowalliaUPC" w:cs="BrowalliaUPC"/>
          <w:sz w:val="28"/>
          <w:szCs w:val="28"/>
        </w:rPr>
        <w:t>Show leadership potential</w:t>
      </w:r>
    </w:p>
    <w:p w:rsidRPr="00713AD1" w:rsidR="00AF5340" w:rsidP="00AF5340" w:rsidRDefault="00AF5340" w14:paraId="3BF58CDF" w14:textId="77777777">
      <w:pPr>
        <w:numPr>
          <w:ilvl w:val="0"/>
          <w:numId w:val="1"/>
        </w:numPr>
        <w:rPr>
          <w:rFonts w:ascii="BrowalliaUPC" w:hAnsi="BrowalliaUPC" w:cs="BrowalliaUPC"/>
          <w:sz w:val="28"/>
          <w:szCs w:val="28"/>
        </w:rPr>
      </w:pPr>
      <w:r w:rsidRPr="00713AD1">
        <w:rPr>
          <w:rFonts w:ascii="BrowalliaUPC" w:hAnsi="BrowalliaUPC" w:cs="BrowalliaUPC"/>
          <w:sz w:val="28"/>
          <w:szCs w:val="28"/>
        </w:rPr>
        <w:t xml:space="preserve"> Demonstrate a dedication to community service</w:t>
      </w:r>
    </w:p>
    <w:p w:rsidRPr="00713AD1" w:rsidR="00AF5340" w:rsidP="00AF5340" w:rsidRDefault="00AF5340" w14:paraId="562A0EB8" w14:textId="77777777">
      <w:pPr>
        <w:numPr>
          <w:ilvl w:val="0"/>
          <w:numId w:val="1"/>
        </w:numPr>
        <w:rPr>
          <w:rFonts w:ascii="BrowalliaUPC" w:hAnsi="BrowalliaUPC" w:cs="BrowalliaUPC"/>
          <w:sz w:val="28"/>
          <w:szCs w:val="28"/>
        </w:rPr>
      </w:pPr>
      <w:r>
        <w:rPr>
          <w:rFonts w:ascii="BrowalliaUPC" w:hAnsi="BrowalliaUPC" w:cs="BrowalliaUPC"/>
          <w:sz w:val="28"/>
          <w:szCs w:val="28"/>
        </w:rPr>
        <w:t>Be a United States citizen</w:t>
      </w:r>
    </w:p>
    <w:p w:rsidRPr="00713AD1" w:rsidR="00AF5340" w:rsidP="00AF5340" w:rsidRDefault="00AF5340" w14:paraId="26837C2A" w14:textId="77777777">
      <w:pPr>
        <w:rPr>
          <w:rFonts w:ascii="BrowalliaUPC" w:hAnsi="BrowalliaUPC" w:cs="BrowalliaUPC"/>
          <w:sz w:val="28"/>
          <w:szCs w:val="28"/>
        </w:rPr>
      </w:pPr>
      <w:r w:rsidRPr="00713AD1">
        <w:rPr>
          <w:rFonts w:ascii="BrowalliaUPC" w:hAnsi="BrowalliaUPC" w:cs="BrowalliaUPC"/>
          <w:sz w:val="28"/>
          <w:szCs w:val="28"/>
        </w:rPr>
        <w:t>Applicants must also have a minimum SAT score of 1,000 combined on the math and critical reading sections or a composite ACT score of 22; and not possess a degree from a 2 or 4-year College when applying for the scholarship</w:t>
      </w:r>
      <w:r>
        <w:rPr>
          <w:rFonts w:ascii="BrowalliaUPC" w:hAnsi="BrowalliaUPC" w:cs="BrowalliaUPC"/>
          <w:sz w:val="28"/>
          <w:szCs w:val="28"/>
        </w:rPr>
        <w:t>.</w:t>
      </w:r>
    </w:p>
    <w:p w:rsidRPr="00713AD1" w:rsidR="00AF5340" w:rsidP="00AF5340" w:rsidRDefault="00AF5340" w14:paraId="1D3F3080" w14:textId="77777777">
      <w:pPr>
        <w:rPr>
          <w:rFonts w:ascii="BrowalliaUPC" w:hAnsi="BrowalliaUPC" w:cs="BrowalliaUPC"/>
          <w:b/>
          <w:sz w:val="28"/>
          <w:szCs w:val="28"/>
        </w:rPr>
      </w:pPr>
      <w:r w:rsidRPr="00713AD1">
        <w:rPr>
          <w:rFonts w:ascii="BrowalliaUPC" w:hAnsi="BrowalliaUPC" w:cs="BrowalliaUPC"/>
          <w:b/>
          <w:sz w:val="28"/>
          <w:szCs w:val="28"/>
        </w:rPr>
        <w:t>Deadline:</w:t>
      </w:r>
    </w:p>
    <w:p w:rsidRPr="00713AD1" w:rsidR="00AF5340" w:rsidP="00AF5340" w:rsidRDefault="00AF5340" w14:paraId="1C345ECA" w14:textId="1ED2FDD3">
      <w:pPr>
        <w:rPr>
          <w:rFonts w:ascii="BrowalliaUPC" w:hAnsi="BrowalliaUPC" w:cs="BrowalliaUPC"/>
          <w:sz w:val="28"/>
          <w:szCs w:val="28"/>
        </w:rPr>
      </w:pPr>
      <w:r w:rsidRPr="34EAE66A" w:rsidR="723DCBDB">
        <w:rPr>
          <w:rFonts w:ascii="BrowalliaUPC" w:hAnsi="BrowalliaUPC" w:cs="BrowalliaUPC"/>
          <w:sz w:val="28"/>
          <w:szCs w:val="28"/>
        </w:rPr>
        <w:t>March 1, 202</w:t>
      </w:r>
      <w:r w:rsidRPr="34EAE66A" w:rsidR="0BBD9484">
        <w:rPr>
          <w:rFonts w:ascii="BrowalliaUPC" w:hAnsi="BrowalliaUPC" w:cs="BrowalliaUPC"/>
          <w:sz w:val="28"/>
          <w:szCs w:val="28"/>
        </w:rPr>
        <w:t>5</w:t>
      </w:r>
    </w:p>
    <w:p w:rsidRPr="00713AD1" w:rsidR="00AF5340" w:rsidP="00AF5340" w:rsidRDefault="00AF5340" w14:paraId="20253F61" w14:textId="77777777">
      <w:pPr>
        <w:rPr>
          <w:rFonts w:ascii="BrowalliaUPC" w:hAnsi="BrowalliaUPC" w:cs="BrowalliaUPC"/>
          <w:b/>
          <w:sz w:val="28"/>
          <w:szCs w:val="28"/>
        </w:rPr>
      </w:pPr>
      <w:r w:rsidRPr="00713AD1">
        <w:rPr>
          <w:rFonts w:ascii="BrowalliaUPC" w:hAnsi="BrowalliaUPC" w:cs="BrowalliaUPC"/>
          <w:b/>
          <w:sz w:val="28"/>
          <w:szCs w:val="28"/>
        </w:rPr>
        <w:t>Award Amount:</w:t>
      </w:r>
    </w:p>
    <w:p w:rsidRPr="00713AD1" w:rsidR="00AF5340" w:rsidP="00AF5340" w:rsidRDefault="00AF5340" w14:paraId="4FFD3777" w14:textId="7D56926B">
      <w:pPr>
        <w:rPr>
          <w:rFonts w:ascii="BrowalliaUPC" w:hAnsi="BrowalliaUPC" w:cs="BrowalliaUPC"/>
          <w:sz w:val="28"/>
          <w:szCs w:val="28"/>
        </w:rPr>
      </w:pPr>
      <w:r w:rsidRPr="00713AD1">
        <w:rPr>
          <w:rFonts w:ascii="BrowalliaUPC" w:hAnsi="BrowalliaUPC" w:cs="BrowalliaUPC"/>
          <w:sz w:val="28"/>
          <w:szCs w:val="28"/>
        </w:rPr>
        <w:t>$</w:t>
      </w:r>
      <w:r w:rsidR="001B4523">
        <w:rPr>
          <w:rFonts w:ascii="BrowalliaUPC" w:hAnsi="BrowalliaUPC" w:cs="BrowalliaUPC"/>
          <w:sz w:val="28"/>
          <w:szCs w:val="28"/>
        </w:rPr>
        <w:t>500</w:t>
      </w:r>
    </w:p>
    <w:p w:rsidRPr="00713AD1" w:rsidR="00AF5340" w:rsidP="00AF5340" w:rsidRDefault="00CC74CF" w14:paraId="4045B828" w14:textId="5F759806">
      <w:pPr>
        <w:rPr>
          <w:rFonts w:ascii="BrowalliaUPC" w:hAnsi="BrowalliaUPC" w:cs="BrowalliaUPC"/>
          <w:sz w:val="28"/>
          <w:szCs w:val="28"/>
        </w:rPr>
      </w:pPr>
      <w:r w:rsidRPr="34EAE66A" w:rsidR="723DCBDB">
        <w:rPr>
          <w:rFonts w:ascii="BrowalliaUPC" w:hAnsi="BrowalliaUPC" w:cs="BrowalliaUPC"/>
          <w:sz w:val="28"/>
          <w:szCs w:val="28"/>
        </w:rPr>
        <w:t xml:space="preserve">All application materials need to be </w:t>
      </w:r>
      <w:r w:rsidRPr="34EAE66A" w:rsidR="723DCBDB">
        <w:rPr>
          <w:rFonts w:ascii="BrowalliaUPC" w:hAnsi="BrowalliaUPC" w:cs="BrowalliaUPC"/>
          <w:sz w:val="28"/>
          <w:szCs w:val="28"/>
        </w:rPr>
        <w:t>submitted</w:t>
      </w:r>
      <w:r w:rsidRPr="34EAE66A" w:rsidR="723DCBDB">
        <w:rPr>
          <w:rFonts w:ascii="BrowalliaUPC" w:hAnsi="BrowalliaUPC" w:cs="BrowalliaUPC"/>
          <w:b w:val="1"/>
          <w:bCs w:val="1"/>
          <w:sz w:val="28"/>
          <w:szCs w:val="28"/>
        </w:rPr>
        <w:t xml:space="preserve"> </w:t>
      </w:r>
      <w:r w:rsidRPr="34EAE66A" w:rsidR="723DCBDB">
        <w:rPr>
          <w:rFonts w:ascii="BrowalliaUPC" w:hAnsi="BrowalliaUPC" w:cs="BrowalliaUPC"/>
          <w:sz w:val="28"/>
          <w:szCs w:val="28"/>
        </w:rPr>
        <w:t xml:space="preserve">to </w:t>
      </w:r>
      <w:hyperlink r:id="R650fa51e3dab44bb">
        <w:r w:rsidRPr="34EAE66A" w:rsidR="723DCBDB">
          <w:rPr>
            <w:rStyle w:val="Hyperlink"/>
            <w:rFonts w:ascii="BrowalliaUPC" w:hAnsi="BrowalliaUPC" w:cs="BrowalliaUPC"/>
            <w:sz w:val="28"/>
            <w:szCs w:val="28"/>
          </w:rPr>
          <w:t>joeleehansleyfoundation@yahoo.com</w:t>
        </w:r>
      </w:hyperlink>
      <w:r w:rsidRPr="34EAE66A" w:rsidR="723DCBDB">
        <w:rPr>
          <w:rFonts w:ascii="BrowalliaUPC" w:hAnsi="BrowalliaUPC" w:cs="BrowalliaUPC"/>
          <w:sz w:val="28"/>
          <w:szCs w:val="28"/>
        </w:rPr>
        <w:t xml:space="preserve"> and mailed to 2228 Hampton Roads Parkway, Chesapeake, VA 23321. It must be postmarked no later than March 1, 202</w:t>
      </w:r>
      <w:r w:rsidRPr="34EAE66A" w:rsidR="4D4B873D">
        <w:rPr>
          <w:rFonts w:ascii="BrowalliaUPC" w:hAnsi="BrowalliaUPC" w:cs="BrowalliaUPC"/>
          <w:sz w:val="28"/>
          <w:szCs w:val="28"/>
        </w:rPr>
        <w:t>5</w:t>
      </w:r>
      <w:r w:rsidRPr="34EAE66A" w:rsidR="723DCBDB">
        <w:rPr>
          <w:rFonts w:ascii="BrowalliaUPC" w:hAnsi="BrowalliaUPC" w:cs="BrowalliaUPC"/>
          <w:sz w:val="28"/>
          <w:szCs w:val="28"/>
        </w:rPr>
        <w:t xml:space="preserve">. </w:t>
      </w:r>
    </w:p>
    <w:p w:rsidRPr="00713AD1" w:rsidR="00AF5340" w:rsidP="00AF5340" w:rsidRDefault="00AF5340" w14:paraId="4DB6ADE6" w14:textId="77777777">
      <w:pPr>
        <w:tabs>
          <w:tab w:val="center" w:pos="4680"/>
        </w:tabs>
        <w:rPr>
          <w:rFonts w:ascii="BrowalliaUPC" w:hAnsi="BrowalliaUPC" w:cs="BrowalliaUPC"/>
          <w:sz w:val="28"/>
          <w:szCs w:val="28"/>
        </w:rPr>
      </w:pPr>
      <w:r w:rsidRPr="00713AD1">
        <w:rPr>
          <w:rFonts w:ascii="BrowalliaUPC" w:hAnsi="BrowalliaUPC" w:cs="BrowalliaUPC"/>
          <w:sz w:val="28"/>
          <w:szCs w:val="28"/>
        </w:rPr>
        <w:t>Website/Contact Info:</w:t>
      </w:r>
      <w:r>
        <w:rPr>
          <w:rFonts w:ascii="BrowalliaUPC" w:hAnsi="BrowalliaUPC" w:cs="BrowalliaUPC"/>
          <w:sz w:val="28"/>
          <w:szCs w:val="28"/>
        </w:rPr>
        <w:tab/>
      </w:r>
    </w:p>
    <w:p w:rsidRPr="00AF5340" w:rsidR="00AC2799" w:rsidRDefault="00754ED6" w14:paraId="743A2273" w14:textId="77777777">
      <w:pPr>
        <w:rPr>
          <w:rFonts w:ascii="BrowalliaUPC" w:hAnsi="BrowalliaUPC" w:cs="BrowalliaUPC"/>
          <w:sz w:val="28"/>
          <w:szCs w:val="28"/>
        </w:rPr>
      </w:pPr>
      <w:hyperlink w:history="1" r:id="rId6">
        <w:r w:rsidRPr="00713AD1" w:rsidR="00AF5340">
          <w:rPr>
            <w:rStyle w:val="Hyperlink"/>
            <w:rFonts w:ascii="BrowalliaUPC" w:hAnsi="BrowalliaUPC" w:cs="BrowalliaUPC"/>
            <w:sz w:val="28"/>
            <w:szCs w:val="28"/>
          </w:rPr>
          <w:t>www.jlhfoundation.com</w:t>
        </w:r>
      </w:hyperlink>
      <w:r w:rsidR="00AF5340">
        <w:rPr>
          <w:rFonts w:ascii="BrowalliaUPC" w:hAnsi="BrowalliaUPC" w:cs="BrowalliaUPC"/>
          <w:sz w:val="28"/>
          <w:szCs w:val="28"/>
        </w:rPr>
        <w:t xml:space="preserve"> </w:t>
      </w:r>
    </w:p>
    <w:sectPr w:rsidRPr="00AF5340" w:rsidR="00AC279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C60AA"/>
    <w:multiLevelType w:val="hybridMultilevel"/>
    <w:tmpl w:val="6D803CC0"/>
    <w:lvl w:ilvl="0" w:tplc="04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340"/>
    <w:rsid w:val="00144649"/>
    <w:rsid w:val="00171A6E"/>
    <w:rsid w:val="001B4523"/>
    <w:rsid w:val="002B02E2"/>
    <w:rsid w:val="007460EC"/>
    <w:rsid w:val="00754ED6"/>
    <w:rsid w:val="00874B42"/>
    <w:rsid w:val="008C7714"/>
    <w:rsid w:val="00A25402"/>
    <w:rsid w:val="00AC2799"/>
    <w:rsid w:val="00AF5340"/>
    <w:rsid w:val="00CC74CF"/>
    <w:rsid w:val="00D558EA"/>
    <w:rsid w:val="00F65C5D"/>
    <w:rsid w:val="00FF1D3C"/>
    <w:rsid w:val="0BBD9484"/>
    <w:rsid w:val="34EAE66A"/>
    <w:rsid w:val="4D4B873D"/>
    <w:rsid w:val="723DC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F8EC3"/>
  <w15:docId w15:val="{E3929844-641C-2948-96C0-04FE2925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F5340"/>
    <w:pPr>
      <w:spacing w:after="200" w:line="276" w:lineRule="auto"/>
    </w:pPr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F534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53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www.jlhfoundation.com" TargetMode="External" Id="rId6" /><Relationship Type="http://schemas.openxmlformats.org/officeDocument/2006/relationships/webSettings" Target="webSettings.xml" Id="rId4" /><Relationship Type="http://schemas.openxmlformats.org/officeDocument/2006/relationships/hyperlink" Target="mailto:joeleehansleyfoundation@yahoo.com" TargetMode="External" Id="R650fa51e3dab44b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Shawnee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Monique Harmon</dc:creator>
  <lastModifiedBy>Paige Davis</lastModifiedBy>
  <revision>5</revision>
  <dcterms:created xsi:type="dcterms:W3CDTF">2023-01-13T20:01:00.0000000Z</dcterms:created>
  <dcterms:modified xsi:type="dcterms:W3CDTF">2025-02-01T14:49:31.7651707Z</dcterms:modified>
</coreProperties>
</file>